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7E5" w:rsidRPr="008837E5" w:rsidRDefault="008837E5" w:rsidP="00883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7E5">
        <w:rPr>
          <w:rFonts w:ascii="Times New Roman" w:hAnsi="Times New Roman" w:cs="Times New Roman"/>
          <w:b/>
          <w:sz w:val="28"/>
          <w:szCs w:val="28"/>
        </w:rPr>
        <w:t>Вступление в силу Конституции РСФСР</w:t>
      </w:r>
    </w:p>
    <w:p w:rsidR="008837E5" w:rsidRPr="008837E5" w:rsidRDefault="008837E5" w:rsidP="00883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E5">
        <w:rPr>
          <w:rFonts w:ascii="Times New Roman" w:hAnsi="Times New Roman" w:cs="Times New Roman"/>
          <w:sz w:val="28"/>
          <w:szCs w:val="28"/>
        </w:rPr>
        <w:t>19 июля 1918 вступила в силу Конституции Российской Советской Федеративной Социалистической Республики — первая российская конституция.</w:t>
      </w:r>
    </w:p>
    <w:p w:rsidR="008837E5" w:rsidRPr="008837E5" w:rsidRDefault="008837E5" w:rsidP="00883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E5">
        <w:rPr>
          <w:rFonts w:ascii="Times New Roman" w:hAnsi="Times New Roman" w:cs="Times New Roman"/>
          <w:sz w:val="28"/>
          <w:szCs w:val="28"/>
        </w:rPr>
        <w:t xml:space="preserve">Появление в России конституции обсуждалось в общественно-политической сфере на разных уровнях на протяжении всего XIX столетия. На определенных исторических перекрестках власть была близка к реальным шагам в этом направлении. В 1815 году Александр I в Варшаве подписал конституцию Царства Польского. Однако те или иные обстоятельства препятствовали продвижению по пути введения начал конституционализма в российском государстве. В январе 1881 года министр внутренних дел М.Т. </w:t>
      </w:r>
      <w:proofErr w:type="spellStart"/>
      <w:r w:rsidRPr="008837E5">
        <w:rPr>
          <w:rFonts w:ascii="Times New Roman" w:hAnsi="Times New Roman" w:cs="Times New Roman"/>
          <w:sz w:val="28"/>
          <w:szCs w:val="28"/>
        </w:rPr>
        <w:t>Лорис</w:t>
      </w:r>
      <w:proofErr w:type="spellEnd"/>
      <w:r w:rsidRPr="008837E5">
        <w:rPr>
          <w:rFonts w:ascii="Times New Roman" w:hAnsi="Times New Roman" w:cs="Times New Roman"/>
          <w:sz w:val="28"/>
          <w:szCs w:val="28"/>
        </w:rPr>
        <w:t>-Меликов предложил на рассмотрение императора Александра II проект государственно-политической реформы, характеризуемый иногда как прообраз конституции. Однако убийство императора в марте того же года фактически разрушило эти планы. В период правления Николая II были сделаны определенные шаги по введению конституционных элементов, но полноценной реализации конституционной реформы не последовало.</w:t>
      </w:r>
    </w:p>
    <w:p w:rsidR="008837E5" w:rsidRPr="008837E5" w:rsidRDefault="008837E5" w:rsidP="00883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E5">
        <w:rPr>
          <w:rFonts w:ascii="Times New Roman" w:hAnsi="Times New Roman" w:cs="Times New Roman"/>
          <w:sz w:val="28"/>
          <w:szCs w:val="28"/>
        </w:rPr>
        <w:t>Первая советская Конституция была принята V Всероссийским съездом Советов 10 июля 1918 года. Основной закон страны определял основные принципы устройства нового государства. Большинство положений было выработано в ходе революции и нашло отражение в первых декретах советской власти и документах Всероссийских съездов Советов.</w:t>
      </w:r>
    </w:p>
    <w:p w:rsidR="008837E5" w:rsidRPr="008837E5" w:rsidRDefault="008837E5" w:rsidP="00883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E5">
        <w:rPr>
          <w:rFonts w:ascii="Times New Roman" w:hAnsi="Times New Roman" w:cs="Times New Roman"/>
          <w:sz w:val="28"/>
          <w:szCs w:val="28"/>
        </w:rPr>
        <w:t>Конституция начиналась с «Декларации прав трудящегося и эксплуатируемого народа», согласно которой Россия учреждалась как Республика Советов рабочих, солдатских и крестьянских депутатов на основе свободного союза свободных наций как федерация Советских национальных республик.</w:t>
      </w:r>
    </w:p>
    <w:p w:rsidR="008837E5" w:rsidRPr="008837E5" w:rsidRDefault="008837E5" w:rsidP="00883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E5">
        <w:rPr>
          <w:rFonts w:ascii="Times New Roman" w:hAnsi="Times New Roman" w:cs="Times New Roman"/>
          <w:sz w:val="28"/>
          <w:szCs w:val="28"/>
        </w:rPr>
        <w:t>Основная задача Конституции, рассчитанной на переходный момент, «заключается в установлении диктатуры городского и сельского пролетариата и беднейшего крестьянства в виде мощной Всероссийской Советской власти в целях полного подавления буржуазии, уничтожения эксплуатации человека человеком и водворения социализма, при котором не будет ни деления на классы, ни государственной власти».</w:t>
      </w:r>
      <w:bookmarkStart w:id="0" w:name="_GoBack"/>
      <w:bookmarkEnd w:id="0"/>
    </w:p>
    <w:p w:rsidR="00AF39D5" w:rsidRPr="008837E5" w:rsidRDefault="008837E5" w:rsidP="008837E5">
      <w:pPr>
        <w:ind w:firstLine="709"/>
        <w:jc w:val="both"/>
      </w:pPr>
      <w:r w:rsidRPr="008837E5">
        <w:rPr>
          <w:rFonts w:ascii="Times New Roman" w:hAnsi="Times New Roman" w:cs="Times New Roman"/>
          <w:sz w:val="28"/>
          <w:szCs w:val="28"/>
        </w:rPr>
        <w:t xml:space="preserve">Одной из главных задач новой власти было обеспечение широкой просветительской работы по донесению основных положений. В этой связи было поручено во всех школах и учебных заведениях Российской Республики проводить «изучение основных положений Конституции, а равно и </w:t>
      </w:r>
      <w:proofErr w:type="gramStart"/>
      <w:r w:rsidRPr="008837E5">
        <w:rPr>
          <w:rFonts w:ascii="Times New Roman" w:hAnsi="Times New Roman" w:cs="Times New Roman"/>
          <w:sz w:val="28"/>
          <w:szCs w:val="28"/>
        </w:rPr>
        <w:t>их разъяснение</w:t>
      </w:r>
      <w:proofErr w:type="gramEnd"/>
      <w:r w:rsidRPr="008837E5">
        <w:rPr>
          <w:rFonts w:ascii="Times New Roman" w:hAnsi="Times New Roman" w:cs="Times New Roman"/>
          <w:sz w:val="28"/>
          <w:szCs w:val="28"/>
        </w:rPr>
        <w:t xml:space="preserve"> и истолкование». Это была актуальная задача, поскольку </w:t>
      </w:r>
      <w:r w:rsidRPr="008837E5">
        <w:rPr>
          <w:rFonts w:ascii="Times New Roman" w:hAnsi="Times New Roman" w:cs="Times New Roman"/>
          <w:sz w:val="28"/>
          <w:szCs w:val="28"/>
        </w:rPr>
        <w:lastRenderedPageBreak/>
        <w:t>признавалось, что «широкая публика не привыкла и не любит читать законы в постатейном изложении».</w:t>
      </w:r>
    </w:p>
    <w:sectPr w:rsidR="00AF39D5" w:rsidRPr="0088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0F9"/>
    <w:rsid w:val="001042AB"/>
    <w:rsid w:val="00421371"/>
    <w:rsid w:val="00461EBB"/>
    <w:rsid w:val="007A58FC"/>
    <w:rsid w:val="007B12A5"/>
    <w:rsid w:val="008430F9"/>
    <w:rsid w:val="008837E5"/>
    <w:rsid w:val="008D6333"/>
    <w:rsid w:val="00981CB8"/>
    <w:rsid w:val="009A7179"/>
    <w:rsid w:val="00A44B60"/>
    <w:rsid w:val="00AF39D5"/>
    <w:rsid w:val="00B42836"/>
    <w:rsid w:val="00D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CF4"/>
  <w15:chartTrackingRefBased/>
  <w15:docId w15:val="{47282339-E1ED-460B-ACBA-159B353E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08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41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9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2</cp:revision>
  <dcterms:created xsi:type="dcterms:W3CDTF">2026-06-26T09:34:00Z</dcterms:created>
  <dcterms:modified xsi:type="dcterms:W3CDTF">2026-06-26T09:34:00Z</dcterms:modified>
</cp:coreProperties>
</file>